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480" w:lineRule="auto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3 do SWZ nr ref. </w:t>
      </w:r>
      <w:r>
        <w:rPr>
          <w:rFonts w:ascii="Trebuchet MS" w:hAnsi="Trebuchet MS"/>
          <w:sz w:val="20"/>
          <w:szCs w:val="20"/>
          <w:rtl w:val="0"/>
        </w:rPr>
        <w:t xml:space="preserve">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ZP/2620/02/05/202</w:t>
      </w:r>
      <w:r>
        <w:rPr>
          <w:rFonts w:ascii="Trebuchet MS" w:hAnsi="Trebuchet MS"/>
          <w:sz w:val="20"/>
          <w:szCs w:val="20"/>
          <w:rtl w:val="0"/>
        </w:rPr>
        <w:t>4</w:t>
      </w: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Zobowi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ą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zanie innego podmiotu do oddania do dyspozycji Wykonawcy / Wykonawc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 wsp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lnie ubiegaj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ą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cych si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o zam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wienie* niezb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ę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dnych zasob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 na okres korzystania z nich przy wykonywaniu zam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wienia o nazwie:</w:t>
      </w: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ny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„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Us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uga kompleksowego sprz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ą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tania pomieszcze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ń 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Polskiego Teatru Ta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”</w:t>
      </w:r>
      <w:r>
        <w:rPr>
          <w:rFonts w:ascii="Trebuchet MS" w:hAnsi="Trebuchet MS"/>
          <w:sz w:val="20"/>
          <w:szCs w:val="20"/>
          <w:rtl w:val="0"/>
        </w:rPr>
        <w:t xml:space="preserve"> </w:t>
      </w:r>
    </w:p>
    <w:p>
      <w:pPr>
        <w:pStyle w:val="Normalny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ny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(na podstawie art. 118 ustawy z dnia 11 wrze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nia 2019 r. Prawo zam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wie</w:t>
      </w:r>
      <w:r>
        <w:rPr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Fonts w:ascii="Trebuchet MS" w:hAnsi="Trebuchet MS"/>
          <w:sz w:val="20"/>
          <w:szCs w:val="20"/>
          <w:rtl w:val="0"/>
        </w:rPr>
        <w:t>publicznych)</w:t>
      </w:r>
    </w:p>
    <w:p>
      <w:pPr>
        <w:pStyle w:val="Normalny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ny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W zwi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zku z ubieganiem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Wykonawcy / Wykonawc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 wyst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wsp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lnie*</w:t>
      </w:r>
    </w:p>
    <w:p>
      <w:pPr>
        <w:pStyle w:val="Normalny"/>
        <w:jc w:val="both"/>
        <w:rPr>
          <w:rFonts w:ascii="Trebuchet MS" w:cs="Trebuchet MS" w:hAnsi="Trebuchet MS" w:eastAsia="Trebuchet MS"/>
          <w:sz w:val="10"/>
          <w:szCs w:val="10"/>
        </w:rPr>
      </w:pPr>
    </w:p>
    <w:p>
      <w:pPr>
        <w:pStyle w:val="Normalny"/>
        <w:jc w:val="center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rtl w:val="0"/>
        </w:rPr>
        <w:t xml:space="preserve">............................................................................................................. 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(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nazwa Wykonawcy / siedziba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jc w:val="both"/>
        <w:rPr>
          <w:rFonts w:ascii="Trebuchet MS" w:cs="Trebuchet MS" w:hAnsi="Trebuchet MS" w:eastAsia="Trebuchet MS"/>
          <w:sz w:val="10"/>
          <w:szCs w:val="10"/>
        </w:rPr>
      </w:pPr>
    </w:p>
    <w:p>
      <w:pPr>
        <w:pStyle w:val="Normalny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 xml:space="preserve">............................................................................................................. 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(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nazwa Wykonawcy / siedziba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spacing w:line="360" w:lineRule="auto"/>
        <w:jc w:val="both"/>
        <w:rPr>
          <w:rFonts w:ascii="Trebuchet MS" w:cs="Trebuchet MS" w:hAnsi="Trebuchet MS" w:eastAsia="Trebuchet MS"/>
          <w:sz w:val="10"/>
          <w:szCs w:val="10"/>
        </w:rPr>
      </w:pPr>
    </w:p>
    <w:p>
      <w:pPr>
        <w:pStyle w:val="Normalny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o udzielenie ww.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wienia publicznego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zuj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/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zujemy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jako podmiot (firma/osoba fizyczna/ osoba fizyczna prowadz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ca 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alno</w:t>
      </w:r>
      <w:r>
        <w:rPr>
          <w:rFonts w:ascii="Trebuchet MS" w:hAnsi="Trebuchet MS" w:hint="default"/>
          <w:sz w:val="22"/>
          <w:szCs w:val="22"/>
          <w:rtl w:val="0"/>
        </w:rPr>
        <w:t xml:space="preserve">ść </w:t>
      </w:r>
      <w:r>
        <w:rPr>
          <w:rFonts w:ascii="Trebuchet MS" w:hAnsi="Trebuchet MS"/>
          <w:sz w:val="22"/>
          <w:szCs w:val="22"/>
          <w:rtl w:val="0"/>
        </w:rPr>
        <w:t>gospodarcz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*) udost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pniaj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 xml:space="preserve">cy zasoby: </w:t>
      </w:r>
    </w:p>
    <w:p>
      <w:pPr>
        <w:pStyle w:val="Normalny"/>
        <w:spacing w:line="360" w:lineRule="auto"/>
        <w:jc w:val="both"/>
        <w:rPr>
          <w:rFonts w:ascii="Trebuchet MS" w:cs="Trebuchet MS" w:hAnsi="Trebuchet MS" w:eastAsia="Trebuchet MS"/>
          <w:b w:val="1"/>
          <w:bCs w:val="1"/>
          <w:sz w:val="16"/>
          <w:szCs w:val="16"/>
        </w:rPr>
      </w:pPr>
    </w:p>
    <w:p>
      <w:pPr>
        <w:pStyle w:val="Normalny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.............................................................................................................</w:t>
      </w:r>
    </w:p>
    <w:p>
      <w:pPr>
        <w:pStyle w:val="Bez odstępów"/>
        <w:jc w:val="center"/>
        <w:rPr>
          <w:rFonts w:ascii="Trebuchet MS" w:cs="Trebuchet MS" w:hAnsi="Trebuchet MS" w:eastAsia="Trebuchet MS"/>
          <w:i w:val="1"/>
          <w:iCs w:val="1"/>
          <w:sz w:val="20"/>
          <w:szCs w:val="20"/>
        </w:rPr>
      </w:pPr>
      <w:r>
        <w:rPr>
          <w:rFonts w:ascii="Trebuchet MS" w:hAnsi="Trebuchet MS"/>
          <w:i w:val="1"/>
          <w:iCs w:val="1"/>
          <w:sz w:val="20"/>
          <w:szCs w:val="20"/>
          <w:rtl w:val="0"/>
        </w:rPr>
        <w:t>(nazwa podmiotu udost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ę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pniaj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cego zasoby, siedziba)</w:t>
      </w:r>
    </w:p>
    <w:p>
      <w:pPr>
        <w:pStyle w:val="Normalny"/>
        <w:spacing w:line="360" w:lineRule="auto"/>
        <w:jc w:val="both"/>
        <w:rPr>
          <w:rFonts w:ascii="Trebuchet MS" w:cs="Trebuchet MS" w:hAnsi="Trebuchet MS" w:eastAsia="Trebuchet MS"/>
          <w:b w:val="1"/>
          <w:bCs w:val="1"/>
          <w:sz w:val="10"/>
          <w:szCs w:val="10"/>
        </w:rPr>
      </w:pPr>
    </w:p>
    <w:p>
      <w:pPr>
        <w:pStyle w:val="Normalny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do oddania do dyspozycji ww. Wykonawcy / Wykonawcom wsp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lnie ubiegaj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cym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o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wienie na potrzeby realizacji niniejszego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wienia niezb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dnych zasob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 na zasadach okre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lonych w art. 118 ustawy Prawo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</w:t>
      </w:r>
      <w:r>
        <w:rPr>
          <w:rFonts w:ascii="Trebuchet MS" w:hAnsi="Trebuchet MS" w:hint="default"/>
          <w:sz w:val="22"/>
          <w:szCs w:val="22"/>
          <w:rtl w:val="0"/>
        </w:rPr>
        <w:t xml:space="preserve">ń </w:t>
      </w:r>
      <w:r>
        <w:rPr>
          <w:rFonts w:ascii="Trebuchet MS" w:hAnsi="Trebuchet MS"/>
          <w:sz w:val="22"/>
          <w:szCs w:val="22"/>
          <w:rtl w:val="0"/>
        </w:rPr>
        <w:t>publicznych, celem wykazania spe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niania warunk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 udzia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 w post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powaniu, kt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rych opis sposobu dokonania oceny spe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nienia zawarto w rozdziale VI SWZ.</w:t>
      </w:r>
    </w:p>
    <w:p>
      <w:pPr>
        <w:pStyle w:val="Normalny"/>
        <w:jc w:val="both"/>
        <w:rPr>
          <w:rFonts w:ascii="Trebuchet MS" w:cs="Trebuchet MS" w:hAnsi="Trebuchet MS" w:eastAsia="Trebuchet MS"/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I. Zakres dost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pnych wykonawcy zasob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innego podmiotu: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II. Spos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wykorzystania zasob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innego podmiotu, przez wykonawc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przy wykonywaniu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III. Zakres i okres udzia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innego podmiotu przy wykonywaniu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IV. Zapewnienie wykonania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 / cz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wienia, w tym wskazanie charakteru stosunku, jaki b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 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innym podmiotem: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</w:rPr>
      </w:pPr>
      <w:r>
        <w:rPr>
          <w:rFonts w:ascii="Trebuchet MS" w:hAnsi="Trebuchet MS"/>
          <w:sz w:val="22"/>
          <w:szCs w:val="22"/>
          <w:rtl w:val="0"/>
        </w:rPr>
        <w:t>W uzupe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nieniu niniejszego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zania udost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 xml:space="preserve">pniam: </w:t>
      </w:r>
      <w:r>
        <w:rPr>
          <w:rFonts w:ascii="Trebuchet MS" w:hAnsi="Trebuchet MS" w:hint="default"/>
          <w:sz w:val="22"/>
          <w:szCs w:val="22"/>
          <w:rtl w:val="0"/>
        </w:rPr>
        <w:t>…………</w:t>
      </w:r>
      <w:r>
        <w:rPr>
          <w:rFonts w:ascii="Trebuchet MS" w:hAnsi="Trebuchet MS"/>
          <w:sz w:val="22"/>
          <w:szCs w:val="22"/>
          <w:rtl w:val="0"/>
        </w:rPr>
        <w:t>.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.**</w:t>
      </w:r>
    </w:p>
    <w:p>
      <w:pPr>
        <w:pStyle w:val="Normalny"/>
        <w:tabs>
          <w:tab w:val="center" w:pos="5940"/>
        </w:tabs>
        <w:ind w:left="360" w:firstLine="0"/>
        <w:rPr>
          <w:rFonts w:ascii="Trebuchet MS" w:cs="Trebuchet MS" w:hAnsi="Trebuchet MS" w:eastAsia="Trebuchet MS"/>
          <w:b w:val="1"/>
          <w:bCs w:val="1"/>
          <w:sz w:val="16"/>
          <w:szCs w:val="16"/>
        </w:rPr>
      </w:pPr>
    </w:p>
    <w:p>
      <w:pPr>
        <w:pStyle w:val="Normalny"/>
        <w:tabs>
          <w:tab w:val="center" w:pos="5940"/>
        </w:tabs>
        <w:ind w:left="360" w:firstLine="0"/>
        <w:rPr>
          <w:rFonts w:ascii="Trebuchet MS" w:cs="Trebuchet MS" w:hAnsi="Trebuchet MS" w:eastAsia="Trebuchet MS"/>
          <w:b w:val="1"/>
          <w:bCs w:val="1"/>
          <w:sz w:val="16"/>
          <w:szCs w:val="16"/>
        </w:rPr>
      </w:pPr>
    </w:p>
    <w:p>
      <w:pPr>
        <w:pStyle w:val="Normalny"/>
        <w:tabs>
          <w:tab w:val="center" w:pos="3960"/>
        </w:tabs>
        <w:ind w:left="4140" w:firstLine="0"/>
        <w:rPr>
          <w:rFonts w:ascii="Trebuchet MS" w:cs="Trebuchet MS" w:hAnsi="Trebuchet MS" w:eastAsia="Trebuchet MS"/>
          <w:sz w:val="23"/>
          <w:szCs w:val="23"/>
        </w:rPr>
      </w:pPr>
      <w:r>
        <w:rPr>
          <w:rFonts w:ascii="Trebuchet MS" w:hAnsi="Trebuchet MS" w:hint="default"/>
          <w:sz w:val="23"/>
          <w:szCs w:val="23"/>
          <w:rtl w:val="0"/>
        </w:rPr>
        <w:t>  </w:t>
      </w:r>
      <w:r>
        <w:rPr>
          <w:rFonts w:ascii="Trebuchet MS" w:hAnsi="Trebuchet MS"/>
          <w:sz w:val="23"/>
          <w:szCs w:val="23"/>
          <w:rtl w:val="0"/>
        </w:rPr>
        <w:t>...............................................................</w:t>
      </w:r>
    </w:p>
    <w:p>
      <w:pPr>
        <w:pStyle w:val="Normalny"/>
        <w:tabs>
          <w:tab w:val="center" w:pos="5760"/>
        </w:tabs>
        <w:ind w:left="4320" w:firstLine="0"/>
        <w:jc w:val="center"/>
        <w:rPr>
          <w:rFonts w:ascii="Trebuchet MS" w:cs="Trebuchet MS" w:hAnsi="Trebuchet MS" w:eastAsia="Trebuchet MS"/>
          <w:i w:val="1"/>
          <w:iCs w:val="1"/>
          <w:sz w:val="20"/>
          <w:szCs w:val="20"/>
        </w:rPr>
      </w:pPr>
      <w:r>
        <w:rPr>
          <w:rFonts w:ascii="Trebuchet MS" w:hAnsi="Trebuchet MS"/>
          <w:i w:val="1"/>
          <w:iCs w:val="1"/>
          <w:sz w:val="20"/>
          <w:szCs w:val="20"/>
          <w:rtl w:val="0"/>
        </w:rPr>
        <w:t>(podpis osoby uprawnionej -  dzia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ł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aj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cej w imieniu podmiotu sk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ł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adaj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cego zobowi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zanie)</w:t>
      </w:r>
    </w:p>
    <w:p>
      <w:pPr>
        <w:pStyle w:val="Normalny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* Niepotrzebne skre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li</w:t>
      </w:r>
      <w:r>
        <w:rPr>
          <w:rFonts w:ascii="Trebuchet MS" w:hAnsi="Trebuchet MS" w:hint="default"/>
          <w:sz w:val="20"/>
          <w:szCs w:val="20"/>
          <w:rtl w:val="0"/>
        </w:rPr>
        <w:t xml:space="preserve">ć   </w:t>
      </w:r>
    </w:p>
    <w:p>
      <w:pPr>
        <w:pStyle w:val="Normalny"/>
        <w:jc w:val="both"/>
      </w:pPr>
      <w:r>
        <w:rPr>
          <w:rFonts w:ascii="Trebuchet MS" w:hAnsi="Trebuchet MS"/>
          <w:sz w:val="20"/>
          <w:szCs w:val="20"/>
          <w:rtl w:val="0"/>
        </w:rPr>
        <w:t>** Je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eli dotyczy</w:t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